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F427" w14:textId="77777777" w:rsidR="005366A9" w:rsidRPr="005366A9" w:rsidRDefault="005366A9" w:rsidP="00536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6A9">
        <w:rPr>
          <w:rFonts w:ascii="Times New Roman" w:hAnsi="Times New Roman" w:cs="Times New Roman"/>
          <w:b/>
          <w:bCs/>
          <w:sz w:val="28"/>
          <w:szCs w:val="28"/>
        </w:rPr>
        <w:t>АКБ «</w:t>
      </w:r>
      <w:proofErr w:type="spellStart"/>
      <w:r w:rsidRPr="005366A9">
        <w:rPr>
          <w:rFonts w:ascii="Times New Roman" w:hAnsi="Times New Roman" w:cs="Times New Roman"/>
          <w:b/>
          <w:bCs/>
          <w:sz w:val="28"/>
          <w:szCs w:val="28"/>
        </w:rPr>
        <w:t>Сенагат</w:t>
      </w:r>
      <w:proofErr w:type="spellEnd"/>
      <w:r w:rsidRPr="005366A9">
        <w:rPr>
          <w:rFonts w:ascii="Times New Roman" w:hAnsi="Times New Roman" w:cs="Times New Roman"/>
          <w:b/>
          <w:bCs/>
          <w:sz w:val="28"/>
          <w:szCs w:val="28"/>
        </w:rPr>
        <w:t>» объявляет тендер на проведение международного аудита</w:t>
      </w:r>
    </w:p>
    <w:p w14:paraId="44887357" w14:textId="170E9336" w:rsidR="005366A9" w:rsidRPr="005366A9" w:rsidRDefault="005366A9" w:rsidP="005366A9">
      <w:pPr>
        <w:jc w:val="both"/>
        <w:rPr>
          <w:rFonts w:ascii="Times New Roman" w:hAnsi="Times New Roman" w:cs="Times New Roman"/>
          <w:sz w:val="28"/>
          <w:szCs w:val="28"/>
        </w:rPr>
      </w:pPr>
      <w:r w:rsidRPr="005366A9">
        <w:rPr>
          <w:rFonts w:ascii="Times New Roman" w:hAnsi="Times New Roman" w:cs="Times New Roman"/>
          <w:sz w:val="28"/>
          <w:szCs w:val="28"/>
        </w:rPr>
        <w:t>Акционерный коммерческий банк «</w:t>
      </w:r>
      <w:proofErr w:type="spellStart"/>
      <w:r w:rsidRPr="005366A9">
        <w:rPr>
          <w:rFonts w:ascii="Times New Roman" w:hAnsi="Times New Roman" w:cs="Times New Roman"/>
          <w:sz w:val="28"/>
          <w:szCs w:val="28"/>
        </w:rPr>
        <w:t>Сенагат</w:t>
      </w:r>
      <w:proofErr w:type="spellEnd"/>
      <w:r w:rsidRPr="005366A9">
        <w:rPr>
          <w:rFonts w:ascii="Times New Roman" w:hAnsi="Times New Roman" w:cs="Times New Roman"/>
          <w:sz w:val="28"/>
          <w:szCs w:val="28"/>
        </w:rPr>
        <w:t xml:space="preserve">» объявляет </w:t>
      </w:r>
      <w:proofErr w:type="spellStart"/>
      <w:r w:rsidRPr="005366A9">
        <w:rPr>
          <w:rFonts w:ascii="Times New Roman" w:hAnsi="Times New Roman" w:cs="Times New Roman"/>
          <w:sz w:val="28"/>
          <w:szCs w:val="28"/>
        </w:rPr>
        <w:t>тeндер</w:t>
      </w:r>
      <w:proofErr w:type="spellEnd"/>
      <w:r w:rsidRPr="005366A9">
        <w:rPr>
          <w:rFonts w:ascii="Times New Roman" w:hAnsi="Times New Roman" w:cs="Times New Roman"/>
          <w:sz w:val="28"/>
          <w:szCs w:val="28"/>
        </w:rPr>
        <w:t xml:space="preserve"> на проведение международного аудита финансовой отчётности за 2022 год, составленный в соответствии с международными стандартами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782B2" w14:textId="77777777" w:rsidR="005366A9" w:rsidRPr="005366A9" w:rsidRDefault="005366A9" w:rsidP="005366A9">
      <w:pPr>
        <w:jc w:val="both"/>
        <w:rPr>
          <w:rFonts w:ascii="Times New Roman" w:hAnsi="Times New Roman" w:cs="Times New Roman"/>
          <w:sz w:val="28"/>
          <w:szCs w:val="28"/>
        </w:rPr>
      </w:pPr>
      <w:r w:rsidRPr="005366A9">
        <w:rPr>
          <w:rFonts w:ascii="Times New Roman" w:hAnsi="Times New Roman" w:cs="Times New Roman"/>
          <w:sz w:val="28"/>
          <w:szCs w:val="28"/>
        </w:rPr>
        <w:t>Для участия в тендере приглашаются организации и предприятия любой формы собственности, а также иностранные компании, имеющие соответствующие лицензии.</w:t>
      </w:r>
    </w:p>
    <w:p w14:paraId="5288BD08" w14:textId="24E322B0" w:rsidR="005366A9" w:rsidRPr="005366A9" w:rsidRDefault="005366A9" w:rsidP="005366A9">
      <w:pPr>
        <w:jc w:val="both"/>
        <w:rPr>
          <w:rFonts w:ascii="Times New Roman" w:hAnsi="Times New Roman" w:cs="Times New Roman"/>
          <w:sz w:val="28"/>
          <w:szCs w:val="28"/>
        </w:rPr>
      </w:pPr>
      <w:r w:rsidRPr="005366A9">
        <w:rPr>
          <w:rFonts w:ascii="Times New Roman" w:hAnsi="Times New Roman" w:cs="Times New Roman"/>
          <w:sz w:val="28"/>
          <w:szCs w:val="28"/>
        </w:rPr>
        <w:t xml:space="preserve">Тендерные предложения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до конца декабря 2022 года по адресу: г. </w:t>
      </w:r>
      <w:r w:rsidRPr="005366A9">
        <w:rPr>
          <w:rFonts w:ascii="Times New Roman" w:hAnsi="Times New Roman" w:cs="Times New Roman"/>
          <w:sz w:val="28"/>
          <w:szCs w:val="28"/>
        </w:rPr>
        <w:t xml:space="preserve">Ашхабад, </w:t>
      </w:r>
      <w:proofErr w:type="spellStart"/>
      <w:r w:rsidRPr="005366A9">
        <w:rPr>
          <w:rFonts w:ascii="Times New Roman" w:hAnsi="Times New Roman" w:cs="Times New Roman"/>
          <w:sz w:val="28"/>
          <w:szCs w:val="28"/>
        </w:rPr>
        <w:t>Чандыбил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3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6A9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366A9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366A9">
        <w:rPr>
          <w:rFonts w:ascii="Times New Roman" w:hAnsi="Times New Roman" w:cs="Times New Roman"/>
          <w:sz w:val="28"/>
          <w:szCs w:val="28"/>
        </w:rPr>
        <w:t>, 129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82B911" w14:textId="49DDE9B0" w:rsidR="005366A9" w:rsidRPr="005366A9" w:rsidRDefault="005366A9" w:rsidP="005366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6A9">
        <w:rPr>
          <w:rFonts w:ascii="Times New Roman" w:hAnsi="Times New Roman" w:cs="Times New Roman"/>
          <w:b/>
          <w:bCs/>
          <w:sz w:val="28"/>
          <w:szCs w:val="28"/>
        </w:rPr>
        <w:t>Телефоны для справок:</w:t>
      </w:r>
    </w:p>
    <w:p w14:paraId="32F897FC" w14:textId="77777777" w:rsidR="005366A9" w:rsidRPr="005366A9" w:rsidRDefault="005366A9" w:rsidP="005366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6A9">
        <w:rPr>
          <w:rFonts w:ascii="Times New Roman" w:hAnsi="Times New Roman" w:cs="Times New Roman"/>
          <w:b/>
          <w:bCs/>
          <w:sz w:val="28"/>
          <w:szCs w:val="28"/>
        </w:rPr>
        <w:t>+993 12 44-44-82</w:t>
      </w:r>
    </w:p>
    <w:p w14:paraId="33541836" w14:textId="77777777" w:rsidR="005366A9" w:rsidRPr="005366A9" w:rsidRDefault="005366A9" w:rsidP="005366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6A9">
        <w:rPr>
          <w:rFonts w:ascii="Times New Roman" w:hAnsi="Times New Roman" w:cs="Times New Roman"/>
          <w:b/>
          <w:bCs/>
          <w:sz w:val="28"/>
          <w:szCs w:val="28"/>
        </w:rPr>
        <w:t>+993 12 44-44-84</w:t>
      </w:r>
    </w:p>
    <w:p w14:paraId="54C96702" w14:textId="2B48C2BE" w:rsidR="005366A9" w:rsidRPr="005366A9" w:rsidRDefault="005366A9" w:rsidP="005366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6A9">
        <w:rPr>
          <w:rFonts w:ascii="Times New Roman" w:hAnsi="Times New Roman" w:cs="Times New Roman"/>
          <w:b/>
          <w:bCs/>
          <w:sz w:val="28"/>
          <w:szCs w:val="28"/>
        </w:rPr>
        <w:t>Электронный адрес:</w:t>
      </w:r>
    </w:p>
    <w:p w14:paraId="4401EF5B" w14:textId="002009F9" w:rsidR="005366A9" w:rsidRPr="005366A9" w:rsidRDefault="005366A9" w:rsidP="00B6289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32C4D">
          <w:rPr>
            <w:rStyle w:val="a3"/>
            <w:rFonts w:ascii="Times New Roman" w:hAnsi="Times New Roman" w:cs="Times New Roman"/>
            <w:sz w:val="28"/>
            <w:szCs w:val="28"/>
          </w:rPr>
          <w:t>info@senagat­bank.com.tm</w:t>
        </w:r>
      </w:hyperlink>
      <w:bookmarkStart w:id="0" w:name="_GoBack"/>
      <w:bookmarkEnd w:id="0"/>
    </w:p>
    <w:sectPr w:rsidR="005366A9" w:rsidRPr="0053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A9"/>
    <w:rsid w:val="000240A9"/>
    <w:rsid w:val="005366A9"/>
    <w:rsid w:val="00B62891"/>
    <w:rsid w:val="00E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54F9"/>
  <w15:chartTrackingRefBased/>
  <w15:docId w15:val="{148403F1-376B-4B48-8350-E2E3DA02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6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nagat&#173;bank.com.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3</cp:revision>
  <dcterms:created xsi:type="dcterms:W3CDTF">2022-11-23T08:38:00Z</dcterms:created>
  <dcterms:modified xsi:type="dcterms:W3CDTF">2022-11-23T08:42:00Z</dcterms:modified>
</cp:coreProperties>
</file>